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A919" w14:textId="77777777" w:rsidR="00146C22" w:rsidRDefault="00611DF6" w:rsidP="00611DF6">
      <w:pPr>
        <w:spacing w:line="240" w:lineRule="auto"/>
        <w:jc w:val="center"/>
        <w:rPr>
          <w:rFonts w:ascii="Times New Roman" w:hAnsi="Times New Roman" w:cs="Times New Roman"/>
        </w:rPr>
      </w:pPr>
      <w:r>
        <w:rPr>
          <w:rFonts w:ascii="Times New Roman" w:hAnsi="Times New Roman" w:cs="Times New Roman"/>
        </w:rPr>
        <w:t>IN THE UNITED STATES DISTRICT COURT</w:t>
      </w:r>
    </w:p>
    <w:p w14:paraId="14DAEE57" w14:textId="77777777" w:rsidR="00611DF6" w:rsidRDefault="00611DF6" w:rsidP="00611DF6">
      <w:pPr>
        <w:spacing w:line="240" w:lineRule="auto"/>
        <w:jc w:val="center"/>
        <w:rPr>
          <w:rFonts w:ascii="Times New Roman" w:hAnsi="Times New Roman" w:cs="Times New Roman"/>
        </w:rPr>
      </w:pPr>
      <w:r>
        <w:rPr>
          <w:rFonts w:ascii="Times New Roman" w:hAnsi="Times New Roman" w:cs="Times New Roman"/>
        </w:rPr>
        <w:t>FOR THE DISTRICT OF SOUTH CAROLINA</w:t>
      </w:r>
    </w:p>
    <w:p w14:paraId="2DF6334F" w14:textId="77777777" w:rsidR="00611DF6" w:rsidRDefault="00611DF6" w:rsidP="00611DF6">
      <w:pPr>
        <w:spacing w:line="240" w:lineRule="auto"/>
        <w:rPr>
          <w:rFonts w:ascii="Times New Roman" w:hAnsi="Times New Roman" w:cs="Times New Roman"/>
        </w:rPr>
      </w:pPr>
    </w:p>
    <w:p w14:paraId="591B1DE9" w14:textId="77777777" w:rsidR="00611DF6" w:rsidRDefault="00611DF6" w:rsidP="00611DF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057670A" w14:textId="77777777" w:rsidR="00611DF6" w:rsidRPr="00611DF6" w:rsidRDefault="00611DF6" w:rsidP="00611DF6">
      <w:pPr>
        <w:spacing w:line="240" w:lineRule="auto"/>
        <w:rPr>
          <w:rFonts w:ascii="Times New Roman" w:hAnsi="Times New Roman" w:cs="Times New Roman"/>
          <w:b/>
        </w:rPr>
      </w:pPr>
      <w:r>
        <w:rPr>
          <w:rFonts w:ascii="Times New Roman" w:hAnsi="Times New Roman" w:cs="Times New Roman"/>
        </w:rPr>
        <w:t xml:space="preserve">IN RE: ALL </w:t>
      </w:r>
      <w:r w:rsidR="00A63FD5">
        <w:rPr>
          <w:rFonts w:ascii="Times New Roman" w:hAnsi="Times New Roman" w:cs="Times New Roman"/>
        </w:rPr>
        <w:t>CIVIL</w:t>
      </w:r>
      <w:r>
        <w:rPr>
          <w:rFonts w:ascii="Times New Roman" w:hAnsi="Times New Roman" w:cs="Times New Roman"/>
        </w:rPr>
        <w:t xml:space="preserve"> MATTERS</w:t>
      </w:r>
      <w:r w:rsidR="00A63FD5">
        <w:rPr>
          <w:rFonts w:ascii="Times New Roman" w:hAnsi="Times New Roman" w:cs="Times New Roman"/>
        </w:rPr>
        <w:tab/>
      </w:r>
      <w:r w:rsidR="00A63FD5">
        <w:rPr>
          <w:rFonts w:ascii="Times New Roman" w:hAnsi="Times New Roman" w:cs="Times New Roman"/>
        </w:rPr>
        <w:tab/>
        <w:t>)</w:t>
      </w:r>
      <w:r w:rsidR="00A63FD5">
        <w:rPr>
          <w:rFonts w:ascii="Times New Roman" w:hAnsi="Times New Roman" w:cs="Times New Roman"/>
        </w:rPr>
        <w:tab/>
      </w:r>
      <w:r>
        <w:rPr>
          <w:rFonts w:ascii="Times New Roman" w:hAnsi="Times New Roman" w:cs="Times New Roman"/>
          <w:b/>
        </w:rPr>
        <w:t>STANDING ORDER</w:t>
      </w:r>
      <w:r w:rsidR="00A63FD5">
        <w:rPr>
          <w:rFonts w:ascii="Times New Roman" w:hAnsi="Times New Roman" w:cs="Times New Roman"/>
          <w:b/>
        </w:rPr>
        <w:t xml:space="preserve"> REGARDING</w:t>
      </w:r>
    </w:p>
    <w:p w14:paraId="3418939F" w14:textId="77777777" w:rsidR="00611DF6" w:rsidRDefault="00611DF6" w:rsidP="00611DF6">
      <w:pPr>
        <w:spacing w:line="240" w:lineRule="auto"/>
        <w:rPr>
          <w:rFonts w:ascii="Times New Roman" w:hAnsi="Times New Roman" w:cs="Times New Roman"/>
        </w:rPr>
      </w:pPr>
      <w:r>
        <w:rPr>
          <w:rFonts w:ascii="Times New Roman" w:hAnsi="Times New Roman" w:cs="Times New Roman"/>
        </w:rPr>
        <w:t xml:space="preserve">ASSIGNED TO JUDGE </w:t>
      </w:r>
      <w:r w:rsidR="0095550A">
        <w:rPr>
          <w:rFonts w:ascii="Times New Roman" w:hAnsi="Times New Roman" w:cs="Times New Roman"/>
        </w:rPr>
        <w:t>SHERRI A.</w:t>
      </w:r>
      <w:r w:rsidR="0095550A">
        <w:rPr>
          <w:rFonts w:ascii="Times New Roman" w:hAnsi="Times New Roman" w:cs="Times New Roman"/>
        </w:rPr>
        <w:tab/>
      </w:r>
      <w:r>
        <w:rPr>
          <w:rFonts w:ascii="Times New Roman" w:hAnsi="Times New Roman" w:cs="Times New Roman"/>
        </w:rPr>
        <w:tab/>
        <w:t>)</w:t>
      </w:r>
      <w:r w:rsidR="00A63FD5">
        <w:rPr>
          <w:rFonts w:ascii="Times New Roman" w:hAnsi="Times New Roman" w:cs="Times New Roman"/>
        </w:rPr>
        <w:tab/>
        <w:t xml:space="preserve"> </w:t>
      </w:r>
      <w:r w:rsidR="00A63FD5">
        <w:rPr>
          <w:rFonts w:ascii="Times New Roman" w:hAnsi="Times New Roman" w:cs="Times New Roman"/>
          <w:b/>
        </w:rPr>
        <w:t xml:space="preserve">REQUESTS FOR DEFAULT AND </w:t>
      </w:r>
    </w:p>
    <w:p w14:paraId="2DE3FBF4" w14:textId="77777777" w:rsidR="00611DF6" w:rsidRDefault="0095550A" w:rsidP="00611DF6">
      <w:pPr>
        <w:spacing w:line="240" w:lineRule="auto"/>
        <w:rPr>
          <w:rFonts w:ascii="Times New Roman" w:hAnsi="Times New Roman" w:cs="Times New Roman"/>
        </w:rPr>
      </w:pPr>
      <w:r>
        <w:rPr>
          <w:rFonts w:ascii="Times New Roman" w:hAnsi="Times New Roman" w:cs="Times New Roman"/>
        </w:rPr>
        <w:t>LYDON</w:t>
      </w:r>
      <w:r>
        <w:rPr>
          <w:rFonts w:ascii="Times New Roman" w:hAnsi="Times New Roman" w:cs="Times New Roman"/>
        </w:rPr>
        <w:tab/>
      </w:r>
      <w:r w:rsidR="00611DF6">
        <w:rPr>
          <w:rFonts w:ascii="Times New Roman" w:hAnsi="Times New Roman" w:cs="Times New Roman"/>
        </w:rPr>
        <w:tab/>
      </w:r>
      <w:r w:rsidR="00611DF6">
        <w:rPr>
          <w:rFonts w:ascii="Times New Roman" w:hAnsi="Times New Roman" w:cs="Times New Roman"/>
        </w:rPr>
        <w:tab/>
      </w:r>
      <w:r w:rsidR="00611DF6">
        <w:rPr>
          <w:rFonts w:ascii="Times New Roman" w:hAnsi="Times New Roman" w:cs="Times New Roman"/>
        </w:rPr>
        <w:tab/>
      </w:r>
      <w:r w:rsidR="00611DF6">
        <w:rPr>
          <w:rFonts w:ascii="Times New Roman" w:hAnsi="Times New Roman" w:cs="Times New Roman"/>
        </w:rPr>
        <w:tab/>
        <w:t>)</w:t>
      </w:r>
      <w:r w:rsidR="00A63FD5">
        <w:rPr>
          <w:rFonts w:ascii="Times New Roman" w:hAnsi="Times New Roman" w:cs="Times New Roman"/>
        </w:rPr>
        <w:tab/>
        <w:t xml:space="preserve">           </w:t>
      </w:r>
      <w:r w:rsidR="00A63FD5">
        <w:rPr>
          <w:rFonts w:ascii="Times New Roman" w:hAnsi="Times New Roman" w:cs="Times New Roman"/>
          <w:b/>
        </w:rPr>
        <w:t>DEFAULT JUDGMENT</w:t>
      </w:r>
    </w:p>
    <w:p w14:paraId="1E45828E" w14:textId="77777777" w:rsidR="00611DF6" w:rsidRDefault="00611DF6" w:rsidP="00611DF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BAE3CED" w14:textId="77777777" w:rsidR="00611DF6" w:rsidRDefault="00611DF6" w:rsidP="00611DF6">
      <w:pPr>
        <w:spacing w:line="240" w:lineRule="auto"/>
        <w:rPr>
          <w:rFonts w:ascii="Times New Roman" w:hAnsi="Times New Roman" w:cs="Times New Roman"/>
        </w:rPr>
      </w:pPr>
    </w:p>
    <w:p w14:paraId="16644AE8" w14:textId="77777777" w:rsidR="00610D8A" w:rsidRDefault="00611DF6" w:rsidP="00A63FD5">
      <w:pPr>
        <w:spacing w:line="480" w:lineRule="auto"/>
        <w:jc w:val="both"/>
        <w:rPr>
          <w:rFonts w:ascii="Times New Roman" w:hAnsi="Times New Roman" w:cs="Times New Roman"/>
        </w:rPr>
      </w:pPr>
      <w:r>
        <w:rPr>
          <w:rFonts w:ascii="Times New Roman" w:hAnsi="Times New Roman" w:cs="Times New Roman"/>
        </w:rPr>
        <w:tab/>
      </w:r>
      <w:r w:rsidR="00A63FD5" w:rsidRPr="00A63FD5">
        <w:rPr>
          <w:rFonts w:ascii="Times New Roman" w:hAnsi="Times New Roman" w:cs="Times New Roman"/>
        </w:rPr>
        <w:t xml:space="preserve">Under Rule 55(a) of the Federal Rules of Civil Procedure, a party seeking default judgment against another party who has failed to answer or otherwise defend must first request an entry of default.  After the Clerk of Court has entered default, a party may request an entry of default judgment under Rule 55(b).  If the plaintiff is not a minor or incompetent person and the plaintiff’s claim is for a sum certain or a sum that can be made certain by computation, the plaintiff should file an affidavit showing the amount due and request an entry of default judgment by the Clerk of Court.  </w:t>
      </w:r>
      <w:r w:rsidR="00A63FD5" w:rsidRPr="0074151B">
        <w:rPr>
          <w:rFonts w:ascii="Times New Roman" w:hAnsi="Times New Roman" w:cs="Times New Roman"/>
          <w:i/>
        </w:rPr>
        <w:t>See</w:t>
      </w:r>
      <w:r w:rsidR="00A63FD5" w:rsidRPr="00A63FD5">
        <w:rPr>
          <w:rFonts w:ascii="Times New Roman" w:hAnsi="Times New Roman" w:cs="Times New Roman"/>
        </w:rPr>
        <w:t xml:space="preserve"> Fed. R. Civ. P. 55(b)(1); </w:t>
      </w:r>
      <w:r w:rsidR="0095550A">
        <w:rPr>
          <w:rFonts w:ascii="Times New Roman" w:hAnsi="Times New Roman" w:cs="Times New Roman"/>
          <w:i/>
        </w:rPr>
        <w:t>United States v. Rash</w:t>
      </w:r>
      <w:r w:rsidR="00A63FD5" w:rsidRPr="00A63FD5">
        <w:rPr>
          <w:rFonts w:ascii="Times New Roman" w:hAnsi="Times New Roman" w:cs="Times New Roman"/>
        </w:rPr>
        <w:t xml:space="preserve">, 464 F. </w:t>
      </w:r>
      <w:proofErr w:type="spellStart"/>
      <w:r w:rsidR="00A63FD5" w:rsidRPr="00A63FD5">
        <w:rPr>
          <w:rFonts w:ascii="Times New Roman" w:hAnsi="Times New Roman" w:cs="Times New Roman"/>
        </w:rPr>
        <w:t>App’x</w:t>
      </w:r>
      <w:proofErr w:type="spellEnd"/>
      <w:r w:rsidR="00A63FD5" w:rsidRPr="00A63FD5">
        <w:rPr>
          <w:rFonts w:ascii="Times New Roman" w:hAnsi="Times New Roman" w:cs="Times New Roman"/>
        </w:rPr>
        <w:t xml:space="preserve"> 134 (4th Cir. 2012).  </w:t>
      </w:r>
    </w:p>
    <w:p w14:paraId="209A7508" w14:textId="77777777" w:rsidR="00A63FD5" w:rsidRDefault="00A63FD5" w:rsidP="00610D8A">
      <w:pPr>
        <w:spacing w:line="480" w:lineRule="auto"/>
        <w:ind w:firstLine="720"/>
        <w:jc w:val="both"/>
        <w:rPr>
          <w:rFonts w:ascii="Times New Roman" w:hAnsi="Times New Roman" w:cs="Times New Roman"/>
        </w:rPr>
      </w:pPr>
      <w:r w:rsidRPr="00A63FD5">
        <w:rPr>
          <w:rFonts w:ascii="Times New Roman" w:hAnsi="Times New Roman" w:cs="Times New Roman"/>
        </w:rPr>
        <w:t>In all other cases, including cases in which the plaintiff is a minor or incompetent person, cases in which the person against whom default judgment is being sought has appeared personally or by representative, and cases in which the amount of damages needs to be determined, the plaintiff should file a motion for default judgment for review by the Court pursuant to Rule 55(b)(2) of the Federal Rules of Civil Procedure.  This Order should not be considered a replacement for the Federal Rules of Civil Procedure and should be read in conjunction with the Federal Rules of Civil Procedure and the Local Civil Rules of this District.</w:t>
      </w:r>
    </w:p>
    <w:p w14:paraId="60888A12" w14:textId="77777777" w:rsidR="00A63FD5" w:rsidRDefault="00A63FD5" w:rsidP="00A63FD5">
      <w:pPr>
        <w:spacing w:line="480" w:lineRule="auto"/>
        <w:jc w:val="both"/>
        <w:rPr>
          <w:rFonts w:ascii="Times New Roman" w:hAnsi="Times New Roman" w:cs="Times New Roman"/>
        </w:rPr>
      </w:pPr>
    </w:p>
    <w:p w14:paraId="7125D065" w14:textId="77777777" w:rsidR="00B3439E" w:rsidRDefault="00B3439E" w:rsidP="0095550A">
      <w:pPr>
        <w:spacing w:line="480" w:lineRule="auto"/>
        <w:ind w:firstLine="720"/>
        <w:jc w:val="both"/>
        <w:rPr>
          <w:rFonts w:ascii="Times New Roman" w:hAnsi="Times New Roman" w:cs="Times New Roman"/>
          <w:b/>
        </w:rPr>
      </w:pPr>
      <w:r>
        <w:rPr>
          <w:rFonts w:ascii="Times New Roman" w:hAnsi="Times New Roman" w:cs="Times New Roman"/>
          <w:b/>
        </w:rPr>
        <w:t>IT IS SO ORDERED.</w:t>
      </w:r>
    </w:p>
    <w:p w14:paraId="52B89632" w14:textId="77777777" w:rsidR="00B3439E" w:rsidRDefault="00B3439E" w:rsidP="00B3439E">
      <w:pPr>
        <w:spacing w:line="240" w:lineRule="auto"/>
        <w:rPr>
          <w:rFonts w:ascii="Times New Roman" w:hAnsi="Times New Roman" w:cs="Times New Roman"/>
        </w:rPr>
      </w:pPr>
    </w:p>
    <w:p w14:paraId="0E66DE66" w14:textId="77777777" w:rsidR="007B058B" w:rsidRDefault="00B3439E" w:rsidP="00B3439E">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Hlk28850198"/>
      <w:r>
        <w:rPr>
          <w:rFonts w:ascii="Times New Roman" w:hAnsi="Times New Roman" w:cs="Times New Roman"/>
        </w:rPr>
        <w:t>s/</w:t>
      </w:r>
      <w:r w:rsidR="0095550A">
        <w:rPr>
          <w:rFonts w:ascii="Times New Roman" w:hAnsi="Times New Roman" w:cs="Times New Roman"/>
        </w:rPr>
        <w:t>Sherri A. Lydon</w:t>
      </w:r>
      <w:r w:rsidRPr="00B3439E">
        <w:rPr>
          <w:rFonts w:ascii="Times New Roman" w:hAnsi="Times New Roman" w:cs="Times New Roman"/>
        </w:rPr>
        <w:t xml:space="preserve"> </w:t>
      </w:r>
    </w:p>
    <w:p w14:paraId="1B6EA78E" w14:textId="77777777" w:rsidR="00B3439E" w:rsidRPr="00B3439E" w:rsidRDefault="00B3439E" w:rsidP="00B3439E">
      <w:pPr>
        <w:spacing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United States District Judge</w:t>
      </w:r>
      <w:bookmarkEnd w:id="0"/>
    </w:p>
    <w:sectPr w:rsidR="00B3439E" w:rsidRPr="00B3439E" w:rsidSect="00CA7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CFA4" w14:textId="77777777" w:rsidR="00FF5CF9" w:rsidRDefault="00FF5CF9" w:rsidP="00611DF6">
      <w:pPr>
        <w:spacing w:line="240" w:lineRule="auto"/>
      </w:pPr>
      <w:r>
        <w:separator/>
      </w:r>
    </w:p>
  </w:endnote>
  <w:endnote w:type="continuationSeparator" w:id="0">
    <w:p w14:paraId="70FEF898" w14:textId="77777777" w:rsidR="00FF5CF9" w:rsidRDefault="00FF5CF9" w:rsidP="00611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A469" w14:textId="77777777" w:rsidR="00FF5CF9" w:rsidRDefault="00FF5CF9" w:rsidP="00611DF6">
      <w:pPr>
        <w:spacing w:line="240" w:lineRule="auto"/>
      </w:pPr>
      <w:r>
        <w:separator/>
      </w:r>
    </w:p>
  </w:footnote>
  <w:footnote w:type="continuationSeparator" w:id="0">
    <w:p w14:paraId="0161A5D9" w14:textId="77777777" w:rsidR="00FF5CF9" w:rsidRDefault="00FF5CF9" w:rsidP="00611D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B7E2A"/>
    <w:multiLevelType w:val="hybridMultilevel"/>
    <w:tmpl w:val="D6D4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87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F6"/>
    <w:rsid w:val="000250E2"/>
    <w:rsid w:val="00146C22"/>
    <w:rsid w:val="00610D8A"/>
    <w:rsid w:val="00611DF6"/>
    <w:rsid w:val="0074151B"/>
    <w:rsid w:val="007B058B"/>
    <w:rsid w:val="0095550A"/>
    <w:rsid w:val="00A63FD5"/>
    <w:rsid w:val="00B3439E"/>
    <w:rsid w:val="00BB7709"/>
    <w:rsid w:val="00C34319"/>
    <w:rsid w:val="00CA7FE4"/>
    <w:rsid w:val="00DF6F7B"/>
    <w:rsid w:val="00F53EA4"/>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5A56"/>
  <w15:chartTrackingRefBased/>
  <w15:docId w15:val="{873352E0-B208-4986-82E9-471930B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5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F6"/>
    <w:pPr>
      <w:ind w:left="720"/>
      <w:contextualSpacing/>
    </w:pPr>
  </w:style>
  <w:style w:type="character" w:styleId="Hyperlink">
    <w:name w:val="Hyperlink"/>
    <w:basedOn w:val="DefaultParagraphFont"/>
    <w:uiPriority w:val="99"/>
    <w:unhideWhenUsed/>
    <w:rsid w:val="00611DF6"/>
    <w:rPr>
      <w:color w:val="0563C1" w:themeColor="hyperlink"/>
      <w:u w:val="single"/>
    </w:rPr>
  </w:style>
  <w:style w:type="paragraph" w:styleId="FootnoteText">
    <w:name w:val="footnote text"/>
    <w:basedOn w:val="Normal"/>
    <w:link w:val="FootnoteTextChar"/>
    <w:uiPriority w:val="99"/>
    <w:semiHidden/>
    <w:unhideWhenUsed/>
    <w:rsid w:val="00611DF6"/>
    <w:pPr>
      <w:spacing w:line="240" w:lineRule="auto"/>
    </w:pPr>
    <w:rPr>
      <w:sz w:val="20"/>
      <w:szCs w:val="20"/>
    </w:rPr>
  </w:style>
  <w:style w:type="character" w:customStyle="1" w:styleId="FootnoteTextChar">
    <w:name w:val="Footnote Text Char"/>
    <w:basedOn w:val="DefaultParagraphFont"/>
    <w:link w:val="FootnoteText"/>
    <w:uiPriority w:val="99"/>
    <w:semiHidden/>
    <w:rsid w:val="00611DF6"/>
    <w:rPr>
      <w:sz w:val="20"/>
      <w:szCs w:val="20"/>
    </w:rPr>
  </w:style>
  <w:style w:type="character" w:styleId="FootnoteReference">
    <w:name w:val="footnote reference"/>
    <w:basedOn w:val="DefaultParagraphFont"/>
    <w:uiPriority w:val="99"/>
    <w:semiHidden/>
    <w:unhideWhenUsed/>
    <w:rsid w:val="00611DF6"/>
    <w:rPr>
      <w:vertAlign w:val="superscript"/>
    </w:rPr>
  </w:style>
  <w:style w:type="character" w:styleId="FollowedHyperlink">
    <w:name w:val="FollowedHyperlink"/>
    <w:basedOn w:val="DefaultParagraphFont"/>
    <w:uiPriority w:val="99"/>
    <w:semiHidden/>
    <w:unhideWhenUsed/>
    <w:rsid w:val="007B058B"/>
    <w:rPr>
      <w:color w:val="954F72" w:themeColor="followedHyperlink"/>
      <w:u w:val="single"/>
    </w:rPr>
  </w:style>
  <w:style w:type="paragraph" w:styleId="BalloonText">
    <w:name w:val="Balloon Text"/>
    <w:basedOn w:val="Normal"/>
    <w:link w:val="BalloonTextChar"/>
    <w:uiPriority w:val="99"/>
    <w:semiHidden/>
    <w:unhideWhenUsed/>
    <w:rsid w:val="00A63F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7DB3-C3FC-40C1-8A84-D9004C24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Warren</dc:creator>
  <cp:keywords/>
  <dc:description/>
  <cp:lastModifiedBy>Mary Cothonneau Eldridge</cp:lastModifiedBy>
  <cp:revision>2</cp:revision>
  <cp:lastPrinted>2017-12-28T20:31:00Z</cp:lastPrinted>
  <dcterms:created xsi:type="dcterms:W3CDTF">2024-09-19T23:22:00Z</dcterms:created>
  <dcterms:modified xsi:type="dcterms:W3CDTF">2024-09-19T23:22:00Z</dcterms:modified>
</cp:coreProperties>
</file>